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941A4" w14:textId="77777777" w:rsidR="00BA678E" w:rsidRDefault="00BA678E" w:rsidP="00BA678E">
      <w:pPr>
        <w:jc w:val="right"/>
      </w:pPr>
    </w:p>
    <w:p w14:paraId="44E990DB" w14:textId="7F871D34" w:rsidR="00BA678E" w:rsidRPr="00BA678E" w:rsidRDefault="00BA678E" w:rsidP="00BA678E">
      <w:pPr>
        <w:jc w:val="right"/>
        <w:rPr>
          <w:b/>
          <w:u w:val="single"/>
        </w:rPr>
      </w:pPr>
      <w:r w:rsidRPr="00BA678E">
        <w:rPr>
          <w:b/>
          <w:u w:val="single"/>
        </w:rPr>
        <w:t xml:space="preserve">Załącznik Nr </w:t>
      </w:r>
      <w:r>
        <w:rPr>
          <w:b/>
          <w:u w:val="single"/>
        </w:rPr>
        <w:t>7</w:t>
      </w:r>
      <w:r w:rsidRPr="00BA678E">
        <w:rPr>
          <w:b/>
          <w:u w:val="single"/>
        </w:rPr>
        <w:t xml:space="preserve"> do </w:t>
      </w:r>
      <w:r>
        <w:rPr>
          <w:b/>
          <w:u w:val="single"/>
        </w:rPr>
        <w:t>SWZ</w:t>
      </w:r>
    </w:p>
    <w:p w14:paraId="42254E43" w14:textId="1EB9FE03" w:rsidR="009B639C" w:rsidRDefault="00EF388E" w:rsidP="00EF388E">
      <w:pPr>
        <w:jc w:val="center"/>
      </w:pPr>
      <w:r>
        <w:t>Wykaz urządzeń podłączonych do PACS:</w:t>
      </w:r>
    </w:p>
    <w:p w14:paraId="0F23A7C6" w14:textId="77777777" w:rsidR="00EF388E" w:rsidRDefault="00EF388E"/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579"/>
        <w:gridCol w:w="5528"/>
      </w:tblGrid>
      <w:tr w:rsidR="00EF388E" w:rsidRPr="00EF388E" w14:paraId="29AF7C41" w14:textId="77777777" w:rsidTr="00EF388E">
        <w:trPr>
          <w:trHeight w:val="300"/>
        </w:trPr>
        <w:tc>
          <w:tcPr>
            <w:tcW w:w="96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BE50AA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57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CD77AF9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  <w:t>Urządzenie:</w:t>
            </w:r>
          </w:p>
        </w:tc>
        <w:tc>
          <w:tcPr>
            <w:tcW w:w="552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1955A22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  <w:t>Opis:</w:t>
            </w:r>
          </w:p>
        </w:tc>
      </w:tr>
      <w:tr w:rsidR="00EF388E" w:rsidRPr="00EF388E" w14:paraId="3D88AA07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C3EA267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9E92CA0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GE SIGNA ARTIST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161BC7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Rezonans</w:t>
            </w:r>
          </w:p>
        </w:tc>
      </w:tr>
      <w:tr w:rsidR="00EF388E" w:rsidRPr="00EF388E" w14:paraId="22A8ED00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EEFA53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AA2CEB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Epson PP-100 II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2E0BC6A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Nagrywarka płyt</w:t>
            </w:r>
          </w:p>
        </w:tc>
      </w:tr>
      <w:tr w:rsidR="00EF388E" w:rsidRPr="00EF388E" w14:paraId="0AFCDCAE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598DF3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4B7D5AA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AW Serwer GE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B8C9354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AV Serwer</w:t>
            </w:r>
          </w:p>
        </w:tc>
      </w:tr>
      <w:tr w:rsidR="00EF388E" w:rsidRPr="00EF388E" w14:paraId="517A1898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1AAA6B3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AC9F04E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GE Stacja opisowa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0149A8F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Stacja Opisowa</w:t>
            </w:r>
          </w:p>
        </w:tc>
      </w:tr>
      <w:tr w:rsidR="00EF388E" w:rsidRPr="00EF388E" w14:paraId="68491225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40E655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752D0E9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GE Stacja opisowa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F2562B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Stacja Opisowa</w:t>
            </w:r>
          </w:p>
        </w:tc>
      </w:tr>
      <w:tr w:rsidR="00EF388E" w:rsidRPr="00EF388E" w14:paraId="3123E41A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64A057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0C0488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BAC040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3B98CEEC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8F28592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AFB20D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GE SIGNA ARTIST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F286433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Rezonans</w:t>
            </w:r>
          </w:p>
        </w:tc>
      </w:tr>
      <w:tr w:rsidR="00EF388E" w:rsidRPr="00EF388E" w14:paraId="5E980C69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046F7C4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D9C17B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AW Serwer GE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8465E30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AV Serwer</w:t>
            </w:r>
          </w:p>
        </w:tc>
      </w:tr>
      <w:tr w:rsidR="00EF388E" w:rsidRPr="00EF388E" w14:paraId="4DAA311E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A210219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F5A266A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Epson PP-100 II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080863A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Nagrywarka płyt</w:t>
            </w:r>
          </w:p>
        </w:tc>
      </w:tr>
      <w:tr w:rsidR="00EF388E" w:rsidRPr="00EF388E" w14:paraId="3D7B058C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52B21C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2BB3C30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Windows 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400CB10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0060CBFD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3909271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C4ED6EF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AW Serwer GE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7987F8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AW Serwer</w:t>
            </w:r>
          </w:p>
        </w:tc>
      </w:tr>
      <w:tr w:rsidR="00EF388E" w:rsidRPr="00EF388E" w14:paraId="63DB5005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C7E6501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7F5A4C4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GE Revolution EVO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5BECD6A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TK</w:t>
            </w:r>
          </w:p>
        </w:tc>
      </w:tr>
      <w:tr w:rsidR="00EF388E" w:rsidRPr="00EF388E" w14:paraId="40100AAB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F99BAF6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7A665D3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GE Revolution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59D5699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TK</w:t>
            </w:r>
          </w:p>
        </w:tc>
      </w:tr>
      <w:tr w:rsidR="00EF388E" w:rsidRPr="00EF388E" w14:paraId="331213B3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27608D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53E7F04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99BA4E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5CA42358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78A9570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A93DA9A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5363BE3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7E7AAEBD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FECC36F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912325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A223C93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360D577A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38E729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ACF9E84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A01119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15577CAF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8E1B9F0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6A70521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07C8DC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37B24D14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8570F4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EF2F2F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9608A9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209D3CA3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E43B9E7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73FB141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17FD86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7E497EC2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B2BF78E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0C4ECB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DBA472E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22E90476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490CA84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1B6157A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162B5E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0D467B86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05CD66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49A9F82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AE639D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76C2978B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3FD8BE9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0ED4762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9D836FE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6B09217A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23CB7A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E5DEA12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Kodak Carestream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3E95FB3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Stacja opisowa</w:t>
            </w:r>
          </w:p>
        </w:tc>
      </w:tr>
      <w:tr w:rsidR="00EF388E" w:rsidRPr="00EF388E" w14:paraId="53C201E0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8564226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0349D53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FDR-AWS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D8433BE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</w:t>
            </w:r>
          </w:p>
        </w:tc>
      </w:tr>
      <w:tr w:rsidR="00EF388E" w:rsidRPr="00EF388E" w14:paraId="3268CD4D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4CECE5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CCF6D0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FUJI AXON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C974617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Stacja opisowa</w:t>
            </w:r>
          </w:p>
        </w:tc>
      </w:tr>
      <w:tr w:rsidR="00EF388E" w:rsidRPr="00EF388E" w14:paraId="1434F6B1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998E0D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8F7223F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Philips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BE9D24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Aprat USG</w:t>
            </w:r>
          </w:p>
        </w:tc>
      </w:tr>
      <w:tr w:rsidR="00EF388E" w:rsidRPr="00EF388E" w14:paraId="138DCBB0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EE8924E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B41A86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Kodak Carestream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0E6711A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Stacja Opisowa</w:t>
            </w:r>
          </w:p>
        </w:tc>
      </w:tr>
      <w:tr w:rsidR="00EF388E" w:rsidRPr="00EF388E" w14:paraId="74E2BA57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1CBDF3A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53F8811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Fuji FDR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153BF6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RTG</w:t>
            </w:r>
          </w:p>
        </w:tc>
      </w:tr>
      <w:tr w:rsidR="00EF388E" w:rsidRPr="00EF388E" w14:paraId="549C7BBB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9139956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FEE4A4A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Epson PP-100 II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3A4CEC0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Nagrywarka płyt</w:t>
            </w:r>
          </w:p>
        </w:tc>
      </w:tr>
      <w:tr w:rsidR="00EF388E" w:rsidRPr="00EF388E" w14:paraId="6D450C3B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243A8E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8B44677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Epson PP-100 II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700302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Nagrywarka płyt</w:t>
            </w:r>
          </w:p>
        </w:tc>
      </w:tr>
      <w:tr w:rsidR="00EF388E" w:rsidRPr="00EF388E" w14:paraId="1FE8BBD0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CF32421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6BDC0A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Fuji FDR Smart X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894CF7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RTG</w:t>
            </w:r>
          </w:p>
        </w:tc>
      </w:tr>
      <w:tr w:rsidR="00EF388E" w:rsidRPr="00EF388E" w14:paraId="31A5E3B2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E79E664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5885D46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Epson PP-100 II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B6F2331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Nagrywarka płyt</w:t>
            </w:r>
          </w:p>
        </w:tc>
      </w:tr>
      <w:tr w:rsidR="00EF388E" w:rsidRPr="00EF388E" w14:paraId="7A69B23B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41CF5C9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60DFCD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Kodak Elite CR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1AA396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 xml:space="preserve">Aparat RTG </w:t>
            </w:r>
          </w:p>
        </w:tc>
      </w:tr>
      <w:tr w:rsidR="00EF388E" w:rsidRPr="00EF388E" w14:paraId="6F18E811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3E78502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3E6819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Fuji RAD SPEED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D06F604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RTG</w:t>
            </w:r>
          </w:p>
        </w:tc>
      </w:tr>
      <w:tr w:rsidR="00EF388E" w:rsidRPr="00EF388E" w14:paraId="6238EE08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98BD49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467FEA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Epson PP-100 II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4A1E772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Nagrywarka płyt</w:t>
            </w:r>
          </w:p>
        </w:tc>
      </w:tr>
      <w:tr w:rsidR="00EF388E" w:rsidRPr="00EF388E" w14:paraId="070CBE2F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D109F2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lastRenderedPageBreak/>
              <w:t>38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1B61A0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Epson PP-100 II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211FC67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Nagrywarka płyt</w:t>
            </w:r>
          </w:p>
        </w:tc>
      </w:tr>
      <w:tr w:rsidR="00EF388E" w:rsidRPr="00EF388E" w14:paraId="3C01651D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EE8BE7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1E0685E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Siemens Luminos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91093C2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skopia</w:t>
            </w:r>
          </w:p>
        </w:tc>
      </w:tr>
      <w:tr w:rsidR="00EF388E" w:rsidRPr="00EF388E" w14:paraId="386CE111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C90CD6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A257170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Fuji Barco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97DC14A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 xml:space="preserve">Stacja diagnostyczna </w:t>
            </w:r>
          </w:p>
        </w:tc>
      </w:tr>
      <w:tr w:rsidR="00EF388E" w:rsidRPr="00EF388E" w14:paraId="0F0C89D1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40310F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4AE614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Fuji FDR Smart X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0D74F5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RTG</w:t>
            </w:r>
          </w:p>
        </w:tc>
      </w:tr>
      <w:tr w:rsidR="00EF388E" w:rsidRPr="00EF388E" w14:paraId="65908E35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F0FC11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A703320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Kavo OP 3DPRO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D663874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pantomogram</w:t>
            </w:r>
          </w:p>
        </w:tc>
      </w:tr>
      <w:tr w:rsidR="00EF388E" w:rsidRPr="00EF388E" w14:paraId="3D665447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5AC7FD0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5B0325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Philips USG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38917E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USG</w:t>
            </w:r>
          </w:p>
        </w:tc>
      </w:tr>
      <w:tr w:rsidR="00EF388E" w:rsidRPr="00EF388E" w14:paraId="54C65637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9BC0874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D9D09C1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C8C131E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6FBC15E6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7E6609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C151857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0538904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5668B473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DA1024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4E1430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0D4FFDE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76812E8A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9DF8097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E54C80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58B27C2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7311754E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4E3681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31CC286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Windows 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15F60C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do oczytu badań z PACS</w:t>
            </w:r>
          </w:p>
        </w:tc>
      </w:tr>
      <w:tr w:rsidR="00EF388E" w:rsidRPr="00EF388E" w14:paraId="034812BD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FCE33A2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49FC943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Zihem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0F8C91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RTG z ramieniem C</w:t>
            </w:r>
          </w:p>
        </w:tc>
      </w:tr>
      <w:tr w:rsidR="00EF388E" w:rsidRPr="00EF388E" w14:paraId="52CB18CD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F038EC9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689A2B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Zihem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9343467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RTG z ramieniem C</w:t>
            </w:r>
          </w:p>
        </w:tc>
      </w:tr>
      <w:tr w:rsidR="00EF388E" w:rsidRPr="00EF388E" w14:paraId="5F2423D8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48351F4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CEBE38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Philips Azurion 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085268A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 xml:space="preserve">Aparat RTG </w:t>
            </w:r>
          </w:p>
        </w:tc>
      </w:tr>
      <w:tr w:rsidR="00EF388E" w:rsidRPr="00EF388E" w14:paraId="2CE2DC20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87FF9A7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0992986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Tegris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EDAD9CF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Transmisja obrazu</w:t>
            </w:r>
          </w:p>
        </w:tc>
      </w:tr>
      <w:tr w:rsidR="00EF388E" w:rsidRPr="00EF388E" w14:paraId="52D407C1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623904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D6255F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Tegris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089000E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Transmisja obrazu</w:t>
            </w:r>
          </w:p>
        </w:tc>
      </w:tr>
      <w:tr w:rsidR="00EF388E" w:rsidRPr="00EF388E" w14:paraId="48312E0B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B3A5BE5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8E41F6E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Vitrea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296A47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Stacja postropcesingu</w:t>
            </w:r>
          </w:p>
        </w:tc>
      </w:tr>
      <w:tr w:rsidR="00EF388E" w:rsidRPr="00EF388E" w14:paraId="48459390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1C045A6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83CA920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A3116D3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018978F1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03ADF5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56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D96F940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iMac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3E4F4A1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Komputer MAC do odczytu obrazów z PACS</w:t>
            </w:r>
          </w:p>
        </w:tc>
      </w:tr>
      <w:tr w:rsidR="00EF388E" w:rsidRPr="00EF388E" w14:paraId="2B17CC69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1F16EB9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6317962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Canon Alphenix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30AA98F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Angiograf</w:t>
            </w:r>
          </w:p>
        </w:tc>
      </w:tr>
      <w:tr w:rsidR="00EF388E" w:rsidRPr="00EF388E" w14:paraId="3090AB54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B099C7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AC4E756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Siemens AXIOM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EEBA11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Angiograf</w:t>
            </w:r>
          </w:p>
        </w:tc>
      </w:tr>
      <w:tr w:rsidR="00EF388E" w:rsidRPr="00EF388E" w14:paraId="3661FE5A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9098E9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EB0A906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Siemens Leonardo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A51276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Stacja postropcesingu</w:t>
            </w:r>
          </w:p>
        </w:tc>
      </w:tr>
      <w:tr w:rsidR="00EF388E" w:rsidRPr="00EF388E" w14:paraId="4CD943A4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8678B4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757E32F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USG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1B37697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USG</w:t>
            </w:r>
          </w:p>
        </w:tc>
      </w:tr>
      <w:tr w:rsidR="00EF388E" w:rsidRPr="00EF388E" w14:paraId="2928EF55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604BAAD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E7A5F5B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GE LOGIQ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7A8FE19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USG</w:t>
            </w:r>
          </w:p>
        </w:tc>
      </w:tr>
      <w:tr w:rsidR="00EF388E" w:rsidRPr="00EF388E" w14:paraId="52141F96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272593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7D625F8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GE LOGIQ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D7B6666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Aparat USG</w:t>
            </w:r>
          </w:p>
        </w:tc>
      </w:tr>
      <w:tr w:rsidR="00EF388E" w:rsidRPr="00EF388E" w14:paraId="4E7A066B" w14:textId="77777777" w:rsidTr="00EF38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90C90B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21974EF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Stacja opisowa GE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5A7B93C" w14:textId="77777777" w:rsidR="00EF388E" w:rsidRPr="00EF388E" w:rsidRDefault="00EF388E" w:rsidP="00EF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</w:pPr>
            <w:r w:rsidRPr="00EF388E">
              <w:rPr>
                <w:rFonts w:ascii="Calibri" w:eastAsia="Times New Roman" w:hAnsi="Calibri" w:cs="Calibri"/>
                <w:b/>
                <w:bCs/>
                <w:color w:val="3F3F3F"/>
                <w:kern w:val="0"/>
                <w:lang w:eastAsia="pl-PL"/>
                <w14:ligatures w14:val="none"/>
              </w:rPr>
              <w:t>Stacja opisowa GE</w:t>
            </w:r>
          </w:p>
        </w:tc>
      </w:tr>
    </w:tbl>
    <w:p w14:paraId="11E6E954" w14:textId="77777777" w:rsidR="00EF388E" w:rsidRDefault="00EF388E"/>
    <w:sectPr w:rsidR="00EF38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77179" w14:textId="77777777" w:rsidR="008E36E4" w:rsidRDefault="008E36E4" w:rsidP="00417295">
      <w:pPr>
        <w:spacing w:after="0" w:line="240" w:lineRule="auto"/>
      </w:pPr>
      <w:r>
        <w:separator/>
      </w:r>
    </w:p>
  </w:endnote>
  <w:endnote w:type="continuationSeparator" w:id="0">
    <w:p w14:paraId="2566A1E2" w14:textId="77777777" w:rsidR="008E36E4" w:rsidRDefault="008E36E4" w:rsidP="00417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D8996" w14:textId="77777777" w:rsidR="00417295" w:rsidRDefault="004172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C2A5" w14:textId="77777777" w:rsidR="00417295" w:rsidRDefault="004172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688E9" w14:textId="77777777" w:rsidR="00417295" w:rsidRDefault="004172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C8D3C" w14:textId="77777777" w:rsidR="008E36E4" w:rsidRDefault="008E36E4" w:rsidP="00417295">
      <w:pPr>
        <w:spacing w:after="0" w:line="240" w:lineRule="auto"/>
      </w:pPr>
      <w:r>
        <w:separator/>
      </w:r>
    </w:p>
  </w:footnote>
  <w:footnote w:type="continuationSeparator" w:id="0">
    <w:p w14:paraId="0087AF6D" w14:textId="77777777" w:rsidR="008E36E4" w:rsidRDefault="008E36E4" w:rsidP="00417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56E6" w14:textId="77777777" w:rsidR="00417295" w:rsidRDefault="004172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2BED7" w14:textId="352755CD" w:rsidR="00417295" w:rsidRPr="00417295" w:rsidRDefault="00417295" w:rsidP="00417295">
    <w:pPr>
      <w:pStyle w:val="Nagwek"/>
    </w:pPr>
    <w:r>
      <w:rPr>
        <w:noProof/>
      </w:rPr>
      <w:drawing>
        <wp:inline distT="0" distB="0" distL="0" distR="0" wp14:anchorId="411375DC" wp14:editId="229D5157">
          <wp:extent cx="5742857" cy="542857"/>
          <wp:effectExtent l="0" t="0" r="0" b="0"/>
          <wp:docPr id="1513244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324434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2857" cy="5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53AF" w14:textId="77777777" w:rsidR="00417295" w:rsidRDefault="0041729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88E"/>
    <w:rsid w:val="00335DE5"/>
    <w:rsid w:val="0034292A"/>
    <w:rsid w:val="00417295"/>
    <w:rsid w:val="005E2821"/>
    <w:rsid w:val="008E36E4"/>
    <w:rsid w:val="009B639C"/>
    <w:rsid w:val="00BA678E"/>
    <w:rsid w:val="00CE6095"/>
    <w:rsid w:val="00D936F1"/>
    <w:rsid w:val="00EB4E0D"/>
    <w:rsid w:val="00EF1200"/>
    <w:rsid w:val="00EF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BEA00"/>
  <w15:chartTrackingRefBased/>
  <w15:docId w15:val="{3869ACBE-870F-4C49-9B40-9E11167F0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38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38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38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38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38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38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38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38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38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38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38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38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38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38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38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38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38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38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38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38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38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38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38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38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38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38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38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38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38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7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295"/>
  </w:style>
  <w:style w:type="paragraph" w:styleId="Stopka">
    <w:name w:val="footer"/>
    <w:basedOn w:val="Normalny"/>
    <w:link w:val="StopkaZnak"/>
    <w:uiPriority w:val="99"/>
    <w:unhideWhenUsed/>
    <w:rsid w:val="00417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345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</dc:creator>
  <cp:keywords/>
  <dc:description/>
  <cp:lastModifiedBy>Bartosz Woźniak</cp:lastModifiedBy>
  <cp:revision>3</cp:revision>
  <dcterms:created xsi:type="dcterms:W3CDTF">2025-10-09T08:16:00Z</dcterms:created>
  <dcterms:modified xsi:type="dcterms:W3CDTF">2026-04-14T10:56:00Z</dcterms:modified>
</cp:coreProperties>
</file>